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6" w:rsidRDefault="007975F6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5F6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</w:p>
    <w:p w:rsidR="006F2385" w:rsidRDefault="006F2385" w:rsidP="006F2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Аннотаци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рабочей программе Технология, </w:t>
      </w:r>
      <w:r w:rsidR="00686E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F2385" w:rsidRPr="007975F6" w:rsidRDefault="006F2385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6096" w:type="dxa"/>
          </w:tcPr>
          <w:p w:rsidR="007975F6" w:rsidRPr="00461CA5" w:rsidRDefault="00BE0F72" w:rsidP="0068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68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</w:t>
            </w:r>
            <w:bookmarkStart w:id="0" w:name="_GoBack"/>
            <w:bookmarkEnd w:id="0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оставлена данная рабочая программа, </w:t>
            </w:r>
            <w:proofErr w:type="gramStart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6096" w:type="dxa"/>
          </w:tcPr>
          <w:p w:rsidR="00931EA9" w:rsidRDefault="00BE0F72" w:rsidP="00931EA9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461CA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8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в соответствии с Законом Российской </w:t>
            </w:r>
            <w:r w:rsidRPr="009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29.12.2012 № 273-ФЗ «Об образовании в Российской Федерации» и </w:t>
            </w:r>
            <w:r w:rsidR="007D4E06" w:rsidRPr="00931EA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щего образования ЧОУ «Гармония».</w:t>
            </w:r>
          </w:p>
          <w:p w:rsidR="007975F6" w:rsidRPr="00931EA9" w:rsidRDefault="00931EA9" w:rsidP="00931EA9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 класс - «Технология», В.М. Казакевич, Г.В. Пичугина, Г.Ю. Семенова и др. (под ред. В.М. Казакевича). – М.: «Просвещение», 2019 г.; </w:t>
            </w:r>
          </w:p>
          <w:p w:rsidR="00931EA9" w:rsidRPr="00461CA5" w:rsidRDefault="00931EA9" w:rsidP="007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096" w:type="dxa"/>
          </w:tcPr>
          <w:p w:rsidR="00461CA5" w:rsidRPr="00931EA9" w:rsidRDefault="00461CA5" w:rsidP="00461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1E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Цели:</w:t>
            </w:r>
          </w:p>
          <w:p w:rsidR="00BE0F72" w:rsidRPr="00461CA5" w:rsidRDefault="00BE0F72" w:rsidP="00461CA5">
            <w:pPr>
              <w:pStyle w:val="Standard"/>
              <w:numPr>
                <w:ilvl w:val="0"/>
                <w:numId w:val="8"/>
              </w:numPr>
            </w:pPr>
            <w:r w:rsidRPr="00461CA5">
              <w:t>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      </w:r>
          </w:p>
          <w:p w:rsidR="00BE0F72" w:rsidRPr="00461CA5" w:rsidRDefault="00BE0F72" w:rsidP="00461CA5">
            <w:pPr>
              <w:pStyle w:val="Standard"/>
              <w:numPr>
                <w:ilvl w:val="0"/>
                <w:numId w:val="8"/>
              </w:numPr>
            </w:pPr>
            <w:r w:rsidRPr="00461CA5">
              <w:t>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потребностей;</w:t>
            </w:r>
          </w:p>
          <w:p w:rsidR="00BE0F72" w:rsidRPr="00461CA5" w:rsidRDefault="00BE0F72" w:rsidP="00931EA9">
            <w:pPr>
              <w:pStyle w:val="a3"/>
              <w:numPr>
                <w:ilvl w:val="0"/>
                <w:numId w:val="8"/>
              </w:numPr>
              <w:shd w:val="clear" w:color="auto" w:fill="FFFFFF"/>
              <w:ind w:left="742" w:hanging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деятельности; мотивации </w:t>
            </w:r>
            <w:proofErr w:type="spellStart"/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развитие уметь излагать собственную позицию.</w:t>
            </w:r>
          </w:p>
          <w:p w:rsidR="00BE0F72" w:rsidRPr="00461CA5" w:rsidRDefault="00BE0F72" w:rsidP="00931EA9">
            <w:pPr>
              <w:pStyle w:val="Standard"/>
              <w:ind w:left="742" w:hanging="382"/>
              <w:rPr>
                <w:u w:val="single"/>
              </w:rPr>
            </w:pPr>
            <w:r w:rsidRPr="00461CA5">
              <w:rPr>
                <w:u w:val="single"/>
              </w:rPr>
              <w:t>Задачи: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обеспечение преемственности технологического образования в начальной, основной и старшей школе;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установление требований к воспитанию, социализации, профессиональному самоопределению обучающихся;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создание условий для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включение обучающихся в процессы познаний и преобразования материальных и духовных </w:t>
            </w:r>
            <w:r w:rsidRPr="00461CA5">
              <w:lastRenderedPageBreak/>
              <w:t>ценностей для приобретения опыта реальной предметно-преобразующей инновационной деятельности;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обучение исследованию потребностей людей и поиску путей их удовлетворения;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формирование </w:t>
            </w:r>
            <w:proofErr w:type="spellStart"/>
            <w:r w:rsidRPr="00461CA5">
              <w:t>общетрудовых</w:t>
            </w:r>
            <w:proofErr w:type="spellEnd"/>
            <w:r w:rsidRPr="00461CA5">
      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ознакомление с особенностями рыночной экономики и предпринимательства, овладение умениями реализации изготовленной продукции;</w:t>
            </w:r>
            <w:r w:rsidRPr="00461CA5">
              <w:br/>
      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сохранение и укрепление физического и психологического здоровья </w:t>
            </w:r>
            <w:proofErr w:type="gramStart"/>
            <w:r w:rsidRPr="00461CA5">
              <w:t>обучающихся</w:t>
            </w:r>
            <w:proofErr w:type="gramEnd"/>
            <w:r w:rsidRPr="00461CA5">
              <w:t>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ознакомление </w:t>
            </w:r>
            <w:proofErr w:type="gramStart"/>
            <w:r w:rsidRPr="00461CA5">
              <w:t>в</w:t>
            </w:r>
            <w:proofErr w:type="gramEnd"/>
            <w:r w:rsidRPr="00461CA5">
              <w:t xml:space="preserve"> </w:t>
            </w:r>
            <w:proofErr w:type="gramStart"/>
            <w:r w:rsidRPr="00461CA5">
              <w:t>путями</w:t>
            </w:r>
            <w:proofErr w:type="gramEnd"/>
            <w:r w:rsidRPr="00461CA5">
              <w:t xml:space="preserve"> получения профессионального образования.</w:t>
            </w:r>
          </w:p>
          <w:p w:rsidR="007975F6" w:rsidRPr="00461CA5" w:rsidRDefault="007975F6" w:rsidP="0079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6096" w:type="dxa"/>
          </w:tcPr>
          <w:p w:rsidR="00BE0F72" w:rsidRPr="00461CA5" w:rsidRDefault="00BE0F72" w:rsidP="00931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Настоящая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программа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для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="00686E6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5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рассчитана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изучение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базового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курса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технологии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учащимися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86E6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5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течение</w:t>
            </w:r>
            <w:r w:rsidR="004034C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86E6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68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0F28EB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ов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из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расчета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86E6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2 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686E6A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неделю.</w:t>
            </w:r>
          </w:p>
          <w:p w:rsidR="007975F6" w:rsidRPr="00461CA5" w:rsidRDefault="007975F6" w:rsidP="0093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96" w:type="dxa"/>
          </w:tcPr>
          <w:p w:rsidR="00931EA9" w:rsidRPr="00931EA9" w:rsidRDefault="00461CA5" w:rsidP="00931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технологии в </w:t>
            </w:r>
            <w:r w:rsidR="0068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</w:t>
            </w:r>
            <w:r w:rsidR="00BB16D7" w:rsidRPr="00931E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должны знать/понимать: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устанавливать взаимосвязь знаний по разным учебным предметам для решения прикладных учебных задач;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применять технологии представления, преобразования и использования </w:t>
            </w:r>
            <w:r w:rsidRPr="002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оценивать возможности и области применения средств и инструментов ИКТ в современном производстве или сфере обслуживания; </w:t>
            </w:r>
          </w:p>
          <w:p w:rsidR="007975F6" w:rsidRPr="00461CA5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мире профессий, связанных с изучаемыми технологиями, их </w:t>
            </w:r>
            <w:proofErr w:type="spellStart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труда. 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6096" w:type="dxa"/>
          </w:tcPr>
          <w:p w:rsidR="00BE0F72" w:rsidRPr="00DE2537" w:rsidRDefault="00DE2537" w:rsidP="00DE2537">
            <w:pPr>
              <w:pStyle w:val="Standard"/>
              <w:spacing w:line="276" w:lineRule="auto"/>
              <w:ind w:left="33" w:firstLine="0"/>
            </w:pPr>
            <w:r w:rsidRPr="00DE2537">
              <w:rPr>
                <w:rFonts w:eastAsiaTheme="minorEastAsia"/>
              </w:rPr>
              <w:t>РАЗДЕЛ</w:t>
            </w:r>
            <w:r w:rsidR="00BE0F72" w:rsidRPr="00DE2537">
              <w:rPr>
                <w:rFonts w:eastAsia="Times New Roman"/>
              </w:rPr>
              <w:t xml:space="preserve"> </w:t>
            </w:r>
            <w:r w:rsidR="00BE0F72" w:rsidRPr="00DE2537">
              <w:t>1:</w:t>
            </w:r>
            <w:r w:rsidR="000F28EB" w:rsidRPr="00DE2537">
              <w:rPr>
                <w:rFonts w:eastAsiaTheme="minorEastAsia"/>
                <w:bCs/>
                <w:spacing w:val="8"/>
              </w:rPr>
              <w:t xml:space="preserve"> </w:t>
            </w:r>
            <w:r w:rsidR="009C682A" w:rsidRPr="00026690">
              <w:rPr>
                <w:rFonts w:eastAsiaTheme="minorEastAsia"/>
              </w:rPr>
              <w:t xml:space="preserve">Основы производства </w:t>
            </w:r>
            <w:r w:rsidR="00BE0F72" w:rsidRPr="00DE2537">
              <w:t>— 2 часа.</w:t>
            </w:r>
          </w:p>
          <w:p w:rsidR="000F28EB" w:rsidRPr="001163EC" w:rsidRDefault="00DE2537" w:rsidP="00DE2537">
            <w:pPr>
              <w:pStyle w:val="Standard"/>
              <w:spacing w:line="276" w:lineRule="auto"/>
              <w:ind w:left="33" w:firstLine="0"/>
              <w:rPr>
                <w:rFonts w:eastAsiaTheme="minorEastAsia"/>
                <w:bCs/>
              </w:rPr>
            </w:pPr>
            <w:r w:rsidRPr="001163EC">
              <w:rPr>
                <w:rFonts w:eastAsiaTheme="minorEastAsia"/>
              </w:rPr>
              <w:t>РАЗДЕЛ</w:t>
            </w:r>
            <w:r w:rsidR="00BE0F72" w:rsidRPr="001163EC">
              <w:t xml:space="preserve"> 2: </w:t>
            </w:r>
            <w:r w:rsidR="009C682A" w:rsidRPr="00026690">
              <w:rPr>
                <w:rFonts w:eastAsiaTheme="minorEastAsia"/>
              </w:rPr>
              <w:t xml:space="preserve">Общая технология </w:t>
            </w:r>
            <w:r w:rsidR="000F28EB" w:rsidRPr="001163EC">
              <w:rPr>
                <w:rFonts w:eastAsiaTheme="minorEastAsia"/>
                <w:bCs/>
              </w:rPr>
              <w:t xml:space="preserve">– </w:t>
            </w:r>
            <w:r w:rsidR="001163EC">
              <w:rPr>
                <w:rFonts w:eastAsiaTheme="minorEastAsia"/>
                <w:bCs/>
              </w:rPr>
              <w:t>2</w:t>
            </w:r>
            <w:r w:rsidR="000F28EB" w:rsidRPr="001163EC">
              <w:rPr>
                <w:rFonts w:eastAsiaTheme="minorEastAsia"/>
                <w:bCs/>
              </w:rPr>
              <w:t xml:space="preserve"> часа</w:t>
            </w:r>
          </w:p>
          <w:p w:rsidR="00BE0F72" w:rsidRPr="001163EC" w:rsidRDefault="00DE2537" w:rsidP="00DE2537">
            <w:pPr>
              <w:pStyle w:val="Standard"/>
              <w:spacing w:line="276" w:lineRule="auto"/>
              <w:ind w:left="33" w:firstLine="0"/>
            </w:pPr>
            <w:r w:rsidRPr="001163EC">
              <w:rPr>
                <w:rFonts w:eastAsiaTheme="minorEastAsia"/>
              </w:rPr>
              <w:t>РАЗДЕЛ</w:t>
            </w:r>
            <w:r w:rsidRPr="001163EC">
              <w:t xml:space="preserve"> </w:t>
            </w:r>
            <w:r w:rsidR="00BE0F72" w:rsidRPr="001163EC">
              <w:t xml:space="preserve">3: </w:t>
            </w:r>
            <w:r w:rsidR="009C682A" w:rsidRPr="00026690">
              <w:rPr>
                <w:rFonts w:eastAsiaTheme="minorEastAsia"/>
              </w:rPr>
              <w:t>Техника</w:t>
            </w:r>
            <w:r w:rsidR="009C682A">
              <w:t xml:space="preserve"> - </w:t>
            </w:r>
            <w:r w:rsidR="00847EB2">
              <w:t>4</w:t>
            </w:r>
            <w:r w:rsidR="00BE0F72" w:rsidRPr="001163EC">
              <w:t xml:space="preserve"> час</w:t>
            </w:r>
            <w:r w:rsidR="000F28EB" w:rsidRPr="001163EC">
              <w:t>а</w:t>
            </w:r>
            <w:r w:rsidR="00BE0F72" w:rsidRPr="001163EC">
              <w:t>.</w:t>
            </w:r>
          </w:p>
          <w:p w:rsidR="009C682A" w:rsidRDefault="000F28EB" w:rsidP="009C682A">
            <w:pPr>
              <w:pStyle w:val="a5"/>
              <w:spacing w:before="0" w:beforeAutospacing="0" w:after="0" w:afterAutospacing="0" w:line="276" w:lineRule="auto"/>
              <w:ind w:left="33"/>
            </w:pPr>
            <w:r w:rsidRPr="001163EC">
              <w:rPr>
                <w:rFonts w:eastAsiaTheme="minorEastAsia"/>
              </w:rPr>
              <w:t>РАЗДЕЛ</w:t>
            </w:r>
            <w:r w:rsidRPr="001163EC">
              <w:t xml:space="preserve"> </w:t>
            </w:r>
            <w:r w:rsidR="009C682A">
              <w:t xml:space="preserve">4: </w:t>
            </w:r>
            <w:r w:rsidR="00BE0F72" w:rsidRPr="001163EC">
              <w:t xml:space="preserve"> </w:t>
            </w:r>
            <w:r w:rsidR="001163EC" w:rsidRPr="001163EC">
              <w:rPr>
                <w:rFonts w:eastAsiaTheme="minorEastAsia"/>
                <w:bCs/>
              </w:rPr>
              <w:t>Технологии получения, обработки, преобразования и использования материалов</w:t>
            </w:r>
            <w:r w:rsidR="001163EC" w:rsidRPr="001163EC">
              <w:t xml:space="preserve"> </w:t>
            </w:r>
            <w:r w:rsidR="001163EC">
              <w:t>–</w:t>
            </w:r>
            <w:r w:rsidR="004034CA" w:rsidRPr="001163EC">
              <w:t xml:space="preserve"> </w:t>
            </w:r>
            <w:r w:rsidR="00E745D1">
              <w:t>28</w:t>
            </w:r>
            <w:r w:rsidR="001163EC">
              <w:t xml:space="preserve"> час</w:t>
            </w:r>
            <w:r w:rsidR="009C682A">
              <w:t>ов</w:t>
            </w:r>
            <w:r w:rsidR="001163EC">
              <w:t>.</w:t>
            </w:r>
          </w:p>
          <w:p w:rsidR="000F28EB" w:rsidRPr="001163EC" w:rsidRDefault="000F28EB" w:rsidP="009C682A">
            <w:pPr>
              <w:pStyle w:val="a5"/>
              <w:spacing w:before="0" w:beforeAutospacing="0" w:after="0" w:afterAutospacing="0" w:line="276" w:lineRule="auto"/>
              <w:ind w:left="33"/>
              <w:rPr>
                <w:rFonts w:eastAsiaTheme="minorEastAsia"/>
              </w:rPr>
            </w:pPr>
            <w:r w:rsidRPr="001163EC">
              <w:rPr>
                <w:rFonts w:eastAsiaTheme="minorEastAsia"/>
              </w:rPr>
              <w:t xml:space="preserve">РАЗДЕЛ </w:t>
            </w:r>
            <w:r w:rsidR="009C682A">
              <w:rPr>
                <w:rFonts w:eastAsiaTheme="minorEastAsia"/>
              </w:rPr>
              <w:t>5</w:t>
            </w:r>
            <w:r w:rsidRPr="001163EC">
              <w:rPr>
                <w:rFonts w:eastAsiaTheme="minorEastAsia"/>
              </w:rPr>
              <w:t xml:space="preserve">. </w:t>
            </w:r>
            <w:r w:rsidR="001163EC" w:rsidRPr="001163EC">
              <w:rPr>
                <w:rFonts w:eastAsiaTheme="minorEastAsia"/>
                <w:bCs/>
              </w:rPr>
              <w:t>Технологии обработки пищевых продуктов</w:t>
            </w:r>
            <w:r w:rsidRPr="001163EC">
              <w:rPr>
                <w:rFonts w:eastAsiaTheme="minorEastAsia"/>
              </w:rPr>
              <w:t xml:space="preserve"> – </w:t>
            </w:r>
            <w:r w:rsidR="00E745D1">
              <w:rPr>
                <w:rFonts w:eastAsiaTheme="minorEastAsia"/>
              </w:rPr>
              <w:t>8</w:t>
            </w:r>
            <w:r w:rsidRPr="001163EC">
              <w:rPr>
                <w:rFonts w:eastAsiaTheme="minorEastAsia"/>
              </w:rPr>
              <w:t xml:space="preserve"> час</w:t>
            </w:r>
            <w:r w:rsidR="009C682A">
              <w:rPr>
                <w:rFonts w:eastAsiaTheme="minorEastAsia"/>
              </w:rPr>
              <w:t>ов</w:t>
            </w:r>
            <w:r w:rsidRPr="001163EC">
              <w:rPr>
                <w:rFonts w:eastAsiaTheme="minorEastAsia"/>
              </w:rPr>
              <w:t>.</w:t>
            </w:r>
          </w:p>
          <w:p w:rsidR="004034CA" w:rsidRPr="009C682A" w:rsidRDefault="009C682A" w:rsidP="004034CA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6</w:t>
            </w:r>
            <w:r w:rsidR="004034CA"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Технологии получения, преобразования и использования энергии</w:t>
            </w:r>
            <w:r w:rsidR="004034C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4034C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</w:t>
            </w:r>
          </w:p>
          <w:p w:rsidR="009C682A" w:rsidRPr="009C682A" w:rsidRDefault="009C682A" w:rsidP="004034CA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ОИиВТ</w:t>
            </w:r>
            <w:proofErr w:type="spellEnd"/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– </w:t>
            </w:r>
            <w:r w:rsidR="00E745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</w:t>
            </w:r>
          </w:p>
          <w:p w:rsidR="000F28EB" w:rsidRPr="001163EC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682A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="009C6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3EC" w:rsidRPr="001163E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Технологии растениеводства</w:t>
            </w:r>
            <w:r w:rsidR="001163EC"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</w:t>
            </w:r>
            <w:r w:rsid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часа.</w:t>
            </w:r>
            <w:proofErr w:type="gramStart"/>
            <w:r w:rsidR="009C682A" w:rsidRPr="009C68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C682A" w:rsidRPr="009C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8EB" w:rsidRPr="009C682A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РАЗДЕЛ </w:t>
            </w:r>
            <w:r w:rsid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Технологии животноводства</w:t>
            </w:r>
            <w:r w:rsidR="001163EC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C682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- 2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</w:t>
            </w:r>
          </w:p>
          <w:p w:rsidR="000F28EB" w:rsidRPr="009C682A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1</w:t>
            </w:r>
            <w:r w:rsidR="009C682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.Социальные технологии –</w:t>
            </w:r>
            <w:r w:rsidR="009C682A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2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часа</w:t>
            </w:r>
          </w:p>
          <w:p w:rsidR="001163EC" w:rsidRPr="009C682A" w:rsidRDefault="009C682A" w:rsidP="00E745D1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C682A">
              <w:rPr>
                <w:rFonts w:ascii="Times New Roman" w:hAnsi="Times New Roman" w:cs="Times New Roman"/>
                <w:sz w:val="24"/>
                <w:szCs w:val="24"/>
              </w:rPr>
              <w:t>РАЗДЕЛ 11.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Методы и средства творческой и проектной деятельности – </w:t>
            </w:r>
            <w:r w:rsidR="00E745D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часов.</w:t>
            </w:r>
          </w:p>
        </w:tc>
      </w:tr>
    </w:tbl>
    <w:p w:rsidR="00073C6C" w:rsidRDefault="00073C6C" w:rsidP="007975F6">
      <w:pPr>
        <w:rPr>
          <w:rFonts w:ascii="Times New Roman" w:hAnsi="Times New Roman" w:cs="Times New Roman"/>
          <w:sz w:val="24"/>
          <w:szCs w:val="24"/>
        </w:rPr>
      </w:pPr>
    </w:p>
    <w:sectPr w:rsidR="00073C6C" w:rsidSect="002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26E9"/>
    <w:multiLevelType w:val="hybridMultilevel"/>
    <w:tmpl w:val="4834680A"/>
    <w:lvl w:ilvl="0" w:tplc="BD96D7BA">
      <w:start w:val="1"/>
      <w:numFmt w:val="bullet"/>
      <w:lvlText w:val="-"/>
      <w:lvlJc w:val="left"/>
    </w:lvl>
    <w:lvl w:ilvl="1" w:tplc="84588334">
      <w:numFmt w:val="decimal"/>
      <w:lvlText w:val=""/>
      <w:lvlJc w:val="left"/>
    </w:lvl>
    <w:lvl w:ilvl="2" w:tplc="DD48A474">
      <w:numFmt w:val="decimal"/>
      <w:lvlText w:val=""/>
      <w:lvlJc w:val="left"/>
    </w:lvl>
    <w:lvl w:ilvl="3" w:tplc="6C36CD48">
      <w:numFmt w:val="decimal"/>
      <w:lvlText w:val=""/>
      <w:lvlJc w:val="left"/>
    </w:lvl>
    <w:lvl w:ilvl="4" w:tplc="E424C962">
      <w:numFmt w:val="decimal"/>
      <w:lvlText w:val=""/>
      <w:lvlJc w:val="left"/>
    </w:lvl>
    <w:lvl w:ilvl="5" w:tplc="70504DDC">
      <w:numFmt w:val="decimal"/>
      <w:lvlText w:val=""/>
      <w:lvlJc w:val="left"/>
    </w:lvl>
    <w:lvl w:ilvl="6" w:tplc="8634096A">
      <w:numFmt w:val="decimal"/>
      <w:lvlText w:val=""/>
      <w:lvlJc w:val="left"/>
    </w:lvl>
    <w:lvl w:ilvl="7" w:tplc="8618E8C6">
      <w:numFmt w:val="decimal"/>
      <w:lvlText w:val=""/>
      <w:lvlJc w:val="left"/>
    </w:lvl>
    <w:lvl w:ilvl="8" w:tplc="A2FAE408">
      <w:numFmt w:val="decimal"/>
      <w:lvlText w:val=""/>
      <w:lvlJc w:val="left"/>
    </w:lvl>
  </w:abstractNum>
  <w:abstractNum w:abstractNumId="3">
    <w:nsid w:val="0E627EFF"/>
    <w:multiLevelType w:val="hybridMultilevel"/>
    <w:tmpl w:val="B592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BAF"/>
    <w:multiLevelType w:val="hybridMultilevel"/>
    <w:tmpl w:val="9756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2B8D"/>
    <w:multiLevelType w:val="hybridMultilevel"/>
    <w:tmpl w:val="8CDE8D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B3A43"/>
    <w:multiLevelType w:val="hybridMultilevel"/>
    <w:tmpl w:val="D32A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A3C4A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2455"/>
    <w:multiLevelType w:val="multilevel"/>
    <w:tmpl w:val="5D0088DD"/>
    <w:lvl w:ilvl="0">
      <w:numFmt w:val="bullet"/>
      <w:lvlText w:val=""/>
      <w:lvlJc w:val="left"/>
      <w:pPr>
        <w:tabs>
          <w:tab w:val="num" w:pos="502"/>
        </w:tabs>
        <w:ind w:firstLine="142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5F6"/>
    <w:rsid w:val="00073C6C"/>
    <w:rsid w:val="000D626C"/>
    <w:rsid w:val="000F28EB"/>
    <w:rsid w:val="001163EC"/>
    <w:rsid w:val="0017724D"/>
    <w:rsid w:val="002E4A6B"/>
    <w:rsid w:val="00361D90"/>
    <w:rsid w:val="004034CA"/>
    <w:rsid w:val="00461CA5"/>
    <w:rsid w:val="00591219"/>
    <w:rsid w:val="00686E6A"/>
    <w:rsid w:val="006F2385"/>
    <w:rsid w:val="007975F6"/>
    <w:rsid w:val="007D4E06"/>
    <w:rsid w:val="00847EB2"/>
    <w:rsid w:val="008A2216"/>
    <w:rsid w:val="00931EA9"/>
    <w:rsid w:val="009C1F62"/>
    <w:rsid w:val="009C682A"/>
    <w:rsid w:val="00BB16D7"/>
    <w:rsid w:val="00BB5354"/>
    <w:rsid w:val="00BE0F72"/>
    <w:rsid w:val="00C752CE"/>
    <w:rsid w:val="00CE3C2D"/>
    <w:rsid w:val="00DE2537"/>
    <w:rsid w:val="00E7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0F72"/>
    <w:pPr>
      <w:widowControl w:val="0"/>
      <w:shd w:val="clear" w:color="auto" w:fill="FFFFFF"/>
      <w:tabs>
        <w:tab w:val="left" w:pos="1035"/>
      </w:tabs>
      <w:suppressAutoHyphens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E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1Text"/>
    <w:rsid w:val="000F28EB"/>
    <w:pPr>
      <w:shd w:val="clear" w:color="auto" w:fill="FFFFFF"/>
      <w:autoSpaceDE w:val="0"/>
      <w:autoSpaceDN w:val="0"/>
      <w:adjustRightInd w:val="0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1Text">
    <w:name w:val="Основной текст1 Text"/>
    <w:basedOn w:val="a0"/>
    <w:link w:val="1"/>
    <w:uiPriority w:val="99"/>
    <w:rsid w:val="000F28E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2">
    <w:name w:val="Основной текст2"/>
    <w:basedOn w:val="a"/>
    <w:uiPriority w:val="99"/>
    <w:rsid w:val="00931EA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B0DC-F339-4BFC-8F2B-580FA574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4</cp:revision>
  <dcterms:created xsi:type="dcterms:W3CDTF">2020-01-28T10:53:00Z</dcterms:created>
  <dcterms:modified xsi:type="dcterms:W3CDTF">2020-01-28T10:56:00Z</dcterms:modified>
</cp:coreProperties>
</file>